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9F8" w:rsidRPr="00F86C7B" w:rsidRDefault="006229F8" w:rsidP="002B05CB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附件</w:t>
      </w:r>
      <w:r>
        <w:rPr>
          <w:rFonts w:ascii="仿宋_GB2312" w:eastAsia="仿宋_GB2312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6229F8" w:rsidRPr="008B387E" w:rsidRDefault="006229F8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6229F8" w:rsidRPr="008B387E" w:rsidRDefault="006229F8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636" w:type="dxa"/>
        <w:jc w:val="center"/>
        <w:tblInd w:w="93" w:type="dxa"/>
        <w:tblLook w:val="00A0"/>
      </w:tblPr>
      <w:tblGrid>
        <w:gridCol w:w="1455"/>
        <w:gridCol w:w="146"/>
        <w:gridCol w:w="1409"/>
        <w:gridCol w:w="1107"/>
        <w:gridCol w:w="1656"/>
        <w:gridCol w:w="745"/>
        <w:gridCol w:w="739"/>
        <w:gridCol w:w="2379"/>
      </w:tblGrid>
      <w:tr w:rsidR="00C86883" w:rsidRPr="00914B51" w:rsidTr="00C14B22">
        <w:trPr>
          <w:trHeight w:val="750"/>
          <w:jc w:val="center"/>
        </w:trPr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86883">
              <w:rPr>
                <w:rFonts w:ascii="宋体" w:hAnsi="宋体" w:cs="宋体" w:hint="eastAsia"/>
                <w:kern w:val="0"/>
                <w:sz w:val="24"/>
              </w:rPr>
              <w:t>永兴特种不锈钢股份有限公司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86883">
              <w:rPr>
                <w:rFonts w:ascii="宋体" w:hAnsi="宋体" w:cs="宋体" w:hint="eastAsia"/>
                <w:kern w:val="0"/>
                <w:sz w:val="24"/>
              </w:rPr>
              <w:t>金属材料</w:t>
            </w:r>
          </w:p>
        </w:tc>
      </w:tr>
      <w:tr w:rsidR="00C86883" w:rsidRPr="00914B51" w:rsidTr="00C14B22">
        <w:trPr>
          <w:trHeight w:val="854"/>
          <w:jc w:val="center"/>
        </w:trPr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86883">
              <w:rPr>
                <w:rFonts w:ascii="宋体" w:hAnsi="宋体" w:cs="宋体" w:hint="eastAsia"/>
                <w:kern w:val="0"/>
                <w:sz w:val="24"/>
              </w:rPr>
              <w:t>湖州市杨家埠工业区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883" w:rsidRPr="00C86883" w:rsidRDefault="006229F8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86883">
              <w:rPr>
                <w:rFonts w:ascii="宋体" w:hAnsi="宋体" w:cs="宋体" w:hint="eastAsia"/>
                <w:kern w:val="0"/>
                <w:sz w:val="24"/>
              </w:rPr>
              <w:t>313005</w:t>
            </w:r>
          </w:p>
        </w:tc>
      </w:tr>
      <w:tr w:rsidR="00C14B22" w:rsidRPr="00914B51" w:rsidTr="00C14B22">
        <w:trPr>
          <w:trHeight w:val="854"/>
          <w:jc w:val="center"/>
        </w:trPr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86883">
              <w:rPr>
                <w:rFonts w:ascii="宋体" w:hAnsi="宋体" w:cs="宋体" w:hint="eastAsia"/>
                <w:kern w:val="0"/>
                <w:sz w:val="24"/>
              </w:rPr>
              <w:t>www.yongxingbxg.com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9F8" w:rsidRPr="00314D0A" w:rsidRDefault="006229F8" w:rsidP="00F8766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86883">
              <w:rPr>
                <w:rFonts w:ascii="宋体" w:hAnsi="宋体" w:cs="宋体" w:hint="eastAsia"/>
                <w:kern w:val="0"/>
                <w:sz w:val="24"/>
              </w:rPr>
              <w:t>308706979@qq.com</w:t>
            </w:r>
          </w:p>
        </w:tc>
      </w:tr>
      <w:tr w:rsidR="00C86883" w:rsidRPr="00914B51" w:rsidTr="00C14B22">
        <w:trPr>
          <w:trHeight w:val="834"/>
          <w:jc w:val="center"/>
        </w:trPr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86883">
              <w:rPr>
                <w:rFonts w:ascii="宋体" w:hAnsi="宋体" w:cs="宋体" w:hint="eastAsia"/>
                <w:kern w:val="0"/>
                <w:sz w:val="24"/>
              </w:rPr>
              <w:t>闵宜文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2A437E" w:rsidP="00F87664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0572-2768583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86883">
              <w:rPr>
                <w:rFonts w:ascii="宋体" w:hAnsi="宋体" w:cs="宋体" w:hint="eastAsia"/>
                <w:kern w:val="0"/>
                <w:sz w:val="24"/>
              </w:rPr>
              <w:t>18857212628</w:t>
            </w:r>
          </w:p>
        </w:tc>
      </w:tr>
      <w:tr w:rsidR="006229F8" w:rsidRPr="00914B51" w:rsidTr="00C14B22">
        <w:trPr>
          <w:trHeight w:val="3980"/>
          <w:jc w:val="center"/>
        </w:trPr>
        <w:tc>
          <w:tcPr>
            <w:tcW w:w="9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883" w:rsidRPr="00C86883" w:rsidRDefault="006229F8" w:rsidP="00C14B22">
            <w:pPr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  <w:r w:rsidR="00C86883" w:rsidRPr="00C86883">
              <w:rPr>
                <w:rFonts w:ascii="宋体" w:hAnsi="宋体" w:cs="宋体" w:hint="eastAsia"/>
                <w:bCs/>
                <w:kern w:val="0"/>
                <w:sz w:val="24"/>
              </w:rPr>
              <w:t>永兴特种不锈钢股份有限公司成立于</w:t>
            </w:r>
            <w:r w:rsidR="00C86883" w:rsidRPr="00C86883">
              <w:rPr>
                <w:rFonts w:ascii="宋体" w:hAnsi="宋体" w:cs="宋体"/>
                <w:bCs/>
                <w:kern w:val="0"/>
                <w:sz w:val="24"/>
              </w:rPr>
              <w:t>2000</w:t>
            </w:r>
            <w:r w:rsidR="00C86883" w:rsidRPr="00C86883">
              <w:rPr>
                <w:rFonts w:ascii="宋体" w:hAnsi="宋体" w:cs="宋体" w:hint="eastAsia"/>
                <w:bCs/>
                <w:kern w:val="0"/>
                <w:sz w:val="24"/>
              </w:rPr>
              <w:t>年</w:t>
            </w:r>
            <w:r w:rsidR="00C86883" w:rsidRPr="00C86883">
              <w:rPr>
                <w:rFonts w:ascii="宋体" w:hAnsi="宋体" w:cs="宋体"/>
                <w:bCs/>
                <w:kern w:val="0"/>
                <w:sz w:val="24"/>
              </w:rPr>
              <w:t>7</w:t>
            </w:r>
            <w:r w:rsidR="00C86883" w:rsidRPr="00C86883">
              <w:rPr>
                <w:rFonts w:ascii="宋体" w:hAnsi="宋体" w:cs="宋体" w:hint="eastAsia"/>
                <w:bCs/>
                <w:kern w:val="0"/>
                <w:sz w:val="24"/>
              </w:rPr>
              <w:t>月，</w:t>
            </w:r>
            <w:r w:rsidR="00663C49" w:rsidRPr="00C86883"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  <w:r w:rsidR="00C86883" w:rsidRPr="00C86883">
              <w:rPr>
                <w:rFonts w:ascii="宋体" w:hAnsi="宋体" w:cs="宋体"/>
                <w:bCs/>
                <w:kern w:val="0"/>
                <w:sz w:val="24"/>
              </w:rPr>
              <w:t>2015</w:t>
            </w:r>
            <w:r w:rsidR="00C86883" w:rsidRPr="00C86883">
              <w:rPr>
                <w:rFonts w:ascii="宋体" w:hAnsi="宋体" w:cs="宋体" w:hint="eastAsia"/>
                <w:bCs/>
                <w:kern w:val="0"/>
                <w:sz w:val="24"/>
              </w:rPr>
              <w:t>年</w:t>
            </w:r>
            <w:r w:rsidR="00C86883" w:rsidRPr="00C86883">
              <w:rPr>
                <w:rFonts w:ascii="宋体" w:hAnsi="宋体" w:cs="宋体"/>
                <w:bCs/>
                <w:kern w:val="0"/>
                <w:sz w:val="24"/>
              </w:rPr>
              <w:t>5</w:t>
            </w:r>
            <w:r w:rsidR="00C86883" w:rsidRPr="00C86883">
              <w:rPr>
                <w:rFonts w:ascii="宋体" w:hAnsi="宋体" w:cs="宋体" w:hint="eastAsia"/>
                <w:bCs/>
                <w:kern w:val="0"/>
                <w:sz w:val="24"/>
              </w:rPr>
              <w:t>月在深圳证券交易所成功挂牌上市，股票简称：永兴特钢，股票代码：</w:t>
            </w:r>
            <w:r w:rsidR="00C86883" w:rsidRPr="00C86883">
              <w:rPr>
                <w:rFonts w:ascii="宋体" w:hAnsi="宋体" w:cs="宋体"/>
                <w:bCs/>
                <w:kern w:val="0"/>
                <w:sz w:val="24"/>
              </w:rPr>
              <w:t>002756</w:t>
            </w:r>
            <w:r w:rsidR="00C86883" w:rsidRPr="00C86883"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  <w:r w:rsidR="00C86883" w:rsidRPr="00C86883"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</w:p>
          <w:p w:rsidR="00C86883" w:rsidRPr="00C86883" w:rsidRDefault="00C86883" w:rsidP="00C14B22">
            <w:pPr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永兴特钢专业从事特种不锈钢棒线材及特殊合金材料的研发和生产，产品主要应用于石油化工、高压锅炉、核电能源、装备制造、航空航天等工业领域，是中国不锈钢棒线材龙头企业，不锈钢棒线材国内市场占有率连续七年位居前三，其中双相不锈钢管坯国内市场占有率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50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％以上，并有多种产品出口海外。公司荣获全国五一劳动奖章、全国钢铁工业先进集体，位列中国民营企业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强、浙江省工业行业龙头骨干企业、浙江省制造业百强企业、湖州市</w:t>
            </w:r>
            <w:r w:rsidR="00663C49">
              <w:rPr>
                <w:rFonts w:ascii="宋体" w:hAnsi="宋体" w:cs="宋体" w:hint="eastAsia"/>
                <w:bCs/>
                <w:kern w:val="0"/>
                <w:sz w:val="24"/>
              </w:rPr>
              <w:t>金牛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企业。</w:t>
            </w:r>
          </w:p>
          <w:p w:rsidR="00C86883" w:rsidRPr="00C86883" w:rsidRDefault="00C86883" w:rsidP="00C14B22">
            <w:pPr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公司遵循绿色循环经济发展方向，以不锈废钢为主要原料，拥有电炉初炼、炉外精炼、连铸、连轧“四位一体”的短流程工艺和真空感应、真空自耗、电渣重熔等特种冶金手段。先后通过了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ISO9001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、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ISO14001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、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OHSAS18001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、</w:t>
            </w:r>
            <w:r w:rsidR="00247377">
              <w:rPr>
                <w:rFonts w:ascii="宋体" w:hAnsi="宋体" w:cs="宋体" w:hint="eastAsia"/>
                <w:bCs/>
                <w:kern w:val="0"/>
                <w:sz w:val="24"/>
              </w:rPr>
              <w:t>TS16949、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德国莱茵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TÜV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、中国船级社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CCS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、挪威船级社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DNV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、英国劳氏船级社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LR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、德国劳氏船级社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GL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和美国船级社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ABS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等认证。</w:t>
            </w:r>
          </w:p>
          <w:p w:rsidR="006229F8" w:rsidRPr="00314D0A" w:rsidRDefault="00C86883" w:rsidP="00C14B22">
            <w:pPr>
              <w:spacing w:line="360" w:lineRule="auto"/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公司坚持创新制胜，是国家高新技术企业，建立了永兴特种不锈钢</w:t>
            </w:r>
            <w:r w:rsidR="00F64858">
              <w:rPr>
                <w:rFonts w:ascii="宋体" w:hAnsi="宋体" w:cs="宋体" w:hint="eastAsia"/>
                <w:bCs/>
                <w:kern w:val="0"/>
                <w:sz w:val="24"/>
              </w:rPr>
              <w:t>省级重点企业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研究院等两个省级研发机构和国家认可实验室，拥有强大的科技人才队伍，并与国内知名院校深度合作，先后完成多项国家火炬计划、科技部创新基金、国家重</w:t>
            </w:r>
            <w:r w:rsidR="00F64858">
              <w:rPr>
                <w:rFonts w:ascii="宋体" w:hAnsi="宋体" w:cs="宋体" w:hint="eastAsia"/>
                <w:bCs/>
                <w:kern w:val="0"/>
                <w:sz w:val="24"/>
              </w:rPr>
              <w:t>点新产品、浙江省高新技术产品、浙江省新产品试制计划等科研项目。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拥有专利55项，其中发明专利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1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1项，实用新型44项。公司主导或参与制定并已发布的不锈钢类国家标准</w:t>
            </w:r>
            <w:r w:rsidRPr="00C86883">
              <w:rPr>
                <w:rFonts w:ascii="宋体" w:hAnsi="宋体" w:cs="宋体"/>
                <w:bCs/>
                <w:kern w:val="0"/>
                <w:sz w:val="24"/>
              </w:rPr>
              <w:t>11</w:t>
            </w:r>
            <w:r w:rsidRPr="00C86883">
              <w:rPr>
                <w:rFonts w:ascii="宋体" w:hAnsi="宋体" w:cs="宋体" w:hint="eastAsia"/>
                <w:bCs/>
                <w:kern w:val="0"/>
                <w:sz w:val="24"/>
              </w:rPr>
              <w:t>项，“永圆”商标被国家工商总局商标局认定为驰名商标。</w:t>
            </w:r>
          </w:p>
        </w:tc>
      </w:tr>
      <w:tr w:rsidR="006229F8" w:rsidRPr="00914B51" w:rsidTr="00C14B22">
        <w:trPr>
          <w:trHeight w:val="938"/>
          <w:jc w:val="center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lastRenderedPageBreak/>
              <w:t>技术难题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(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技术需求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)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名称</w:t>
            </w:r>
          </w:p>
        </w:tc>
        <w:tc>
          <w:tcPr>
            <w:tcW w:w="81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9F8" w:rsidRPr="00314D0A" w:rsidRDefault="006229F8" w:rsidP="00352C8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52C84">
              <w:rPr>
                <w:rFonts w:ascii="宋体" w:hAnsi="宋体" w:cs="宋体" w:hint="eastAsia"/>
                <w:kern w:val="0"/>
                <w:sz w:val="24"/>
              </w:rPr>
              <w:t>高品质</w:t>
            </w:r>
            <w:r w:rsidR="00710006" w:rsidRPr="00710006">
              <w:rPr>
                <w:rFonts w:ascii="宋体" w:hAnsi="宋体" w:cs="宋体" w:hint="eastAsia"/>
                <w:bCs/>
                <w:kern w:val="0"/>
                <w:sz w:val="24"/>
              </w:rPr>
              <w:t>不锈钢</w:t>
            </w:r>
            <w:r w:rsidR="00352C84">
              <w:rPr>
                <w:rFonts w:ascii="宋体" w:hAnsi="宋体" w:cs="宋体" w:hint="eastAsia"/>
                <w:bCs/>
                <w:kern w:val="0"/>
                <w:sz w:val="24"/>
              </w:rPr>
              <w:t>和</w:t>
            </w:r>
            <w:r w:rsidR="00710006" w:rsidRPr="00710006">
              <w:rPr>
                <w:rFonts w:ascii="宋体" w:hAnsi="宋体" w:cs="宋体" w:hint="eastAsia"/>
                <w:bCs/>
                <w:kern w:val="0"/>
                <w:sz w:val="24"/>
              </w:rPr>
              <w:t>特种合金</w:t>
            </w:r>
            <w:r w:rsidR="00352C84">
              <w:rPr>
                <w:rFonts w:ascii="宋体" w:hAnsi="宋体" w:cs="宋体" w:hint="eastAsia"/>
                <w:bCs/>
                <w:kern w:val="0"/>
                <w:sz w:val="24"/>
              </w:rPr>
              <w:t>材料研发</w:t>
            </w:r>
          </w:p>
        </w:tc>
      </w:tr>
      <w:tr w:rsidR="006229F8" w:rsidRPr="00914B51" w:rsidTr="00C14B22">
        <w:trPr>
          <w:trHeight w:val="5627"/>
          <w:jc w:val="center"/>
        </w:trPr>
        <w:tc>
          <w:tcPr>
            <w:tcW w:w="9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0006" w:rsidRDefault="006229F8" w:rsidP="00710006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710006" w:rsidRDefault="00710006" w:rsidP="00710006">
            <w:pPr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（一）需解决的问题主要有：</w:t>
            </w:r>
          </w:p>
          <w:p w:rsidR="00710006" w:rsidRPr="00710006" w:rsidRDefault="00710006" w:rsidP="00710006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提高不锈钢材料的纯净度（模铸与连铸）；</w:t>
            </w:r>
          </w:p>
          <w:p w:rsidR="00710006" w:rsidRPr="00710006" w:rsidRDefault="00710006" w:rsidP="00710006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解决特种合金热加工过程中出现的质量问题；</w:t>
            </w:r>
          </w:p>
          <w:p w:rsidR="00710006" w:rsidRPr="00710006" w:rsidRDefault="00710006" w:rsidP="00710006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提高不锈钢弹簧的抗疲劳性能；</w:t>
            </w:r>
          </w:p>
          <w:p w:rsidR="00710006" w:rsidRPr="00710006" w:rsidRDefault="00710006" w:rsidP="00710006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提高超级双相钢的低温冲出性能；</w:t>
            </w:r>
          </w:p>
          <w:p w:rsidR="00C86883" w:rsidRDefault="00710006" w:rsidP="00710006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实现镍基合金625的盘元生产</w:t>
            </w:r>
          </w:p>
          <w:p w:rsidR="00710006" w:rsidRPr="00710006" w:rsidRDefault="00710006" w:rsidP="00710006">
            <w:pPr>
              <w:widowControl/>
              <w:numPr>
                <w:ilvl w:val="0"/>
                <w:numId w:val="3"/>
              </w:num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需达到的指标或参数</w:t>
            </w:r>
          </w:p>
          <w:p w:rsidR="00710006" w:rsidRDefault="00710006" w:rsidP="00710006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1、</w:t>
            </w: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模铸不锈钢做到K5≤12；连铸坯K5≤10；</w:t>
            </w:r>
          </w:p>
          <w:p w:rsidR="00710006" w:rsidRPr="00710006" w:rsidRDefault="00710006" w:rsidP="00710006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2、</w:t>
            </w: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不锈钢弹簧304H（302）的弹簧抗疲劳寿命与新日铁的304H性能相当；</w:t>
            </w:r>
          </w:p>
          <w:p w:rsidR="00710006" w:rsidRPr="00710006" w:rsidRDefault="00710006" w:rsidP="00710006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3、</w:t>
            </w: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超级双相钢（S32750、S32760）棒料的横向冲击（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40"/>
                <w:attr w:name="UnitName" w:val="℃"/>
              </w:smartTagPr>
              <w:r w:rsidRPr="00710006">
                <w:rPr>
                  <w:rFonts w:ascii="宋体" w:hAnsi="宋体" w:cs="宋体" w:hint="eastAsia"/>
                  <w:bCs/>
                  <w:kern w:val="0"/>
                  <w:sz w:val="24"/>
                </w:rPr>
                <w:t>-40℃</w:t>
              </w:r>
            </w:smartTag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）≥60J</w:t>
            </w:r>
          </w:p>
          <w:p w:rsidR="00710006" w:rsidRPr="00710006" w:rsidRDefault="00710006" w:rsidP="00710006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4、</w:t>
            </w:r>
            <w:r w:rsidRPr="00710006">
              <w:rPr>
                <w:rFonts w:ascii="宋体" w:hAnsi="宋体" w:cs="宋体" w:hint="eastAsia"/>
                <w:bCs/>
                <w:kern w:val="0"/>
                <w:sz w:val="24"/>
              </w:rPr>
              <w:t>根据我公司现有装备，生产出合格的625线材。</w:t>
            </w:r>
          </w:p>
        </w:tc>
      </w:tr>
    </w:tbl>
    <w:p w:rsidR="006229F8" w:rsidRDefault="006229F8" w:rsidP="002B05CB">
      <w:pPr>
        <w:rPr>
          <w:rFonts w:ascii="仿宋_GB2312" w:eastAsia="仿宋_GB2312" w:hAnsi="宋体"/>
          <w:sz w:val="32"/>
        </w:rPr>
        <w:sectPr w:rsidR="006229F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229F8" w:rsidRDefault="006229F8" w:rsidP="005363D6">
      <w:pPr>
        <w:tabs>
          <w:tab w:val="left" w:pos="4830"/>
        </w:tabs>
        <w:spacing w:line="540" w:lineRule="exact"/>
        <w:jc w:val="left"/>
      </w:pPr>
    </w:p>
    <w:sectPr w:rsidR="006229F8" w:rsidSect="005363D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494" w:rsidRDefault="006D7494" w:rsidP="002B05CB">
      <w:r>
        <w:separator/>
      </w:r>
    </w:p>
  </w:endnote>
  <w:endnote w:type="continuationSeparator" w:id="1">
    <w:p w:rsidR="006D7494" w:rsidRDefault="006D7494" w:rsidP="002B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494" w:rsidRDefault="006D7494" w:rsidP="002B05CB">
      <w:r>
        <w:separator/>
      </w:r>
    </w:p>
  </w:footnote>
  <w:footnote w:type="continuationSeparator" w:id="1">
    <w:p w:rsidR="006D7494" w:rsidRDefault="006D7494" w:rsidP="002B0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21708"/>
    <w:multiLevelType w:val="hybridMultilevel"/>
    <w:tmpl w:val="F550A742"/>
    <w:lvl w:ilvl="0" w:tplc="B93A8842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173038C6"/>
    <w:multiLevelType w:val="hybridMultilevel"/>
    <w:tmpl w:val="04CEC506"/>
    <w:lvl w:ilvl="0" w:tplc="5DDE976E">
      <w:start w:val="2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2603BAB"/>
    <w:multiLevelType w:val="hybridMultilevel"/>
    <w:tmpl w:val="F07692D2"/>
    <w:lvl w:ilvl="0" w:tplc="702842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F566A58"/>
    <w:multiLevelType w:val="hybridMultilevel"/>
    <w:tmpl w:val="E1F2C3A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12484B"/>
    <w:multiLevelType w:val="hybridMultilevel"/>
    <w:tmpl w:val="EF2299E6"/>
    <w:lvl w:ilvl="0" w:tplc="2AD8147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10442A"/>
    <w:rsid w:val="00123BA3"/>
    <w:rsid w:val="00247377"/>
    <w:rsid w:val="002666EA"/>
    <w:rsid w:val="00271E62"/>
    <w:rsid w:val="002A3520"/>
    <w:rsid w:val="002A437E"/>
    <w:rsid w:val="002A634F"/>
    <w:rsid w:val="002B05CB"/>
    <w:rsid w:val="00314D0A"/>
    <w:rsid w:val="00352C84"/>
    <w:rsid w:val="00444413"/>
    <w:rsid w:val="00454068"/>
    <w:rsid w:val="00476457"/>
    <w:rsid w:val="00495D4C"/>
    <w:rsid w:val="005057C0"/>
    <w:rsid w:val="0051178F"/>
    <w:rsid w:val="005363D6"/>
    <w:rsid w:val="0057042F"/>
    <w:rsid w:val="005F06D1"/>
    <w:rsid w:val="006229F8"/>
    <w:rsid w:val="00663C49"/>
    <w:rsid w:val="006A26FC"/>
    <w:rsid w:val="006D7494"/>
    <w:rsid w:val="00710006"/>
    <w:rsid w:val="00787C0B"/>
    <w:rsid w:val="007D02BE"/>
    <w:rsid w:val="008B387E"/>
    <w:rsid w:val="00914B51"/>
    <w:rsid w:val="00952C26"/>
    <w:rsid w:val="00986002"/>
    <w:rsid w:val="00A97ECA"/>
    <w:rsid w:val="00AD73A7"/>
    <w:rsid w:val="00B32CAC"/>
    <w:rsid w:val="00BA0A3A"/>
    <w:rsid w:val="00C14B22"/>
    <w:rsid w:val="00C1663B"/>
    <w:rsid w:val="00C86883"/>
    <w:rsid w:val="00CE2085"/>
    <w:rsid w:val="00D71441"/>
    <w:rsid w:val="00DF4B05"/>
    <w:rsid w:val="00E6798C"/>
    <w:rsid w:val="00E84740"/>
    <w:rsid w:val="00EB5ED1"/>
    <w:rsid w:val="00F2390F"/>
    <w:rsid w:val="00F64858"/>
    <w:rsid w:val="00F86C7B"/>
    <w:rsid w:val="00F87664"/>
    <w:rsid w:val="00FB3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5C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B05C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B05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B05C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170</Words>
  <Characters>970</Characters>
  <Application>Microsoft Office Word</Application>
  <DocSecurity>0</DocSecurity>
  <Lines>8</Lines>
  <Paragraphs>2</Paragraphs>
  <ScaleCrop>false</ScaleCrop>
  <Company>微软中国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闵宜文</cp:lastModifiedBy>
  <cp:revision>13</cp:revision>
  <dcterms:created xsi:type="dcterms:W3CDTF">2016-05-16T08:26:00Z</dcterms:created>
  <dcterms:modified xsi:type="dcterms:W3CDTF">2016-05-22T23:26:00Z</dcterms:modified>
</cp:coreProperties>
</file>